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4C" w:rsidRDefault="004A3D87" w:rsidP="00525C4F">
      <w:pPr>
        <w:pStyle w:val="BasicParagraph"/>
        <w:tabs>
          <w:tab w:val="left" w:pos="284"/>
        </w:tabs>
        <w:ind w:left="284"/>
        <w:jc w:val="right"/>
        <w:rPr>
          <w:rFonts w:ascii="Verdana-Bold" w:hAnsi="Verdana-Bold" w:cs="Verdana-Bold"/>
          <w:b/>
          <w:bCs/>
          <w:color w:val="5C2D90"/>
          <w:sz w:val="40"/>
        </w:rPr>
      </w:pPr>
      <w:r>
        <w:rPr>
          <w:noProof/>
          <w:lang w:val="en-ZA" w:eastAsia="en-ZA"/>
        </w:rPr>
        <mc:AlternateContent>
          <mc:Choice Requires="wpg">
            <w:drawing>
              <wp:anchor distT="0" distB="0" distL="114300" distR="114300" simplePos="0" relativeHeight="251658240" behindDoc="0" locked="0" layoutInCell="1" allowOverlap="1">
                <wp:simplePos x="0" y="0"/>
                <wp:positionH relativeFrom="column">
                  <wp:posOffset>148590</wp:posOffset>
                </wp:positionH>
                <wp:positionV relativeFrom="paragraph">
                  <wp:posOffset>-554990</wp:posOffset>
                </wp:positionV>
                <wp:extent cx="2971800" cy="909320"/>
                <wp:effectExtent l="3810" t="0" r="0" b="0"/>
                <wp:wrapTight wrapText="bothSides">
                  <wp:wrapPolygon edited="0">
                    <wp:start x="0" y="0"/>
                    <wp:lineTo x="21600" y="0"/>
                    <wp:lineTo x="21600" y="21600"/>
                    <wp:lineTo x="0" y="21600"/>
                    <wp:lineTo x="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909320"/>
                          <a:chOff x="621" y="192"/>
                          <a:chExt cx="4680" cy="1432"/>
                        </a:xfrm>
                      </wpg:grpSpPr>
                      <wps:wsp>
                        <wps:cNvPr id="4" name="Text Box 3"/>
                        <wps:cNvSpPr txBox="1">
                          <a:spLocks noChangeArrowheads="1"/>
                        </wps:cNvSpPr>
                        <wps:spPr bwMode="auto">
                          <a:xfrm>
                            <a:off x="621" y="904"/>
                            <a:ext cx="46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4C" w:rsidRPr="008839B4" w:rsidRDefault="007F3AD0" w:rsidP="004D2532">
                              <w:pPr>
                                <w:rPr>
                                  <w:rFonts w:ascii="Calibri" w:hAnsi="Calibri"/>
                                  <w:sz w:val="20"/>
                                </w:rPr>
                              </w:pPr>
                              <w:r>
                                <w:rPr>
                                  <w:rFonts w:ascii="Calibri" w:hAnsi="Calibri"/>
                                  <w:sz w:val="20"/>
                                </w:rPr>
                                <w:t>September</w:t>
                              </w:r>
                              <w:r w:rsidR="00143E4C">
                                <w:rPr>
                                  <w:rFonts w:ascii="Calibri" w:hAnsi="Calibri"/>
                                  <w:sz w:val="20"/>
                                </w:rPr>
                                <w:t xml:space="preserve"> 2013</w:t>
                              </w:r>
                            </w:p>
                            <w:p w:rsidR="00143E4C" w:rsidRDefault="00143E4C" w:rsidP="004D2532"/>
                          </w:txbxContent>
                        </wps:txbx>
                        <wps:bodyPr rot="0" vert="horz" wrap="square" lIns="91440" tIns="91440" rIns="91440" bIns="91440" anchor="t" anchorCtr="0" upright="1">
                          <a:noAutofit/>
                        </wps:bodyPr>
                      </wps:wsp>
                      <wps:wsp>
                        <wps:cNvPr id="5" name="Text Box 4"/>
                        <wps:cNvSpPr txBox="1">
                          <a:spLocks noChangeArrowheads="1"/>
                        </wps:cNvSpPr>
                        <wps:spPr bwMode="auto">
                          <a:xfrm>
                            <a:off x="621" y="192"/>
                            <a:ext cx="46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4C" w:rsidRDefault="00143E4C" w:rsidP="004D2532">
                              <w:pPr>
                                <w:pStyle w:val="BasicParagraph"/>
                                <w:rPr>
                                  <w:rFonts w:ascii="Verdana-Bold" w:hAnsi="Verdana-Bold" w:cs="Verdana-Bold"/>
                                  <w:b/>
                                  <w:bCs/>
                                  <w:caps/>
                                  <w:color w:val="5C2D90"/>
                                </w:rPr>
                              </w:pPr>
                              <w:r>
                                <w:rPr>
                                  <w:rFonts w:ascii="Verdana-Bold" w:hAnsi="Verdana-Bold" w:cs="Verdana-Bold"/>
                                  <w:b/>
                                  <w:bCs/>
                                  <w:caps/>
                                  <w:color w:val="5C2D90"/>
                                </w:rPr>
                                <w:t xml:space="preserve">mEDIA release </w:t>
                              </w:r>
                            </w:p>
                            <w:p w:rsidR="00143E4C" w:rsidRDefault="00143E4C" w:rsidP="004D253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7pt;margin-top:-43.7pt;width:234pt;height:71.6pt;z-index:251658240" coordorigin="621,192" coordsize="4680,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">
                <v:shapetype id="_x0000_t202" coordsize="21600,21600" o:spt="202" path="m,l,21600r21600,l21600,xe">
                  <v:stroke joinstyle="miter"/>
                  <v:path gradientshapeok="t" o:connecttype="rect"/>
                </v:shapetype>
                <v:shape id="Text Box 3" o:spid="_x0000_s1027" type="#_x0000_t202" style="position:absolute;left:621;top:904;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143E4C" w:rsidRPr="008839B4" w:rsidRDefault="007F3AD0" w:rsidP="004D2532">
                        <w:pPr>
                          <w:rPr>
                            <w:rFonts w:ascii="Calibri" w:hAnsi="Calibri"/>
                            <w:sz w:val="20"/>
                          </w:rPr>
                        </w:pPr>
                        <w:r>
                          <w:rPr>
                            <w:rFonts w:ascii="Calibri" w:hAnsi="Calibri"/>
                            <w:sz w:val="20"/>
                          </w:rPr>
                          <w:t>September</w:t>
                        </w:r>
                        <w:bookmarkStart w:id="1" w:name="_GoBack"/>
                        <w:bookmarkEnd w:id="1"/>
                        <w:r w:rsidR="00143E4C">
                          <w:rPr>
                            <w:rFonts w:ascii="Calibri" w:hAnsi="Calibri"/>
                            <w:sz w:val="20"/>
                          </w:rPr>
                          <w:t xml:space="preserve"> 2013</w:t>
                        </w:r>
                      </w:p>
                      <w:p w:rsidR="00143E4C" w:rsidRDefault="00143E4C" w:rsidP="004D2532"/>
                    </w:txbxContent>
                  </v:textbox>
                </v:shape>
                <v:shape id="Text Box 4" o:spid="_x0000_s1028" type="#_x0000_t202" style="position:absolute;left:621;top:192;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143E4C" w:rsidRDefault="00143E4C" w:rsidP="004D2532">
                        <w:pPr>
                          <w:pStyle w:val="BasicParagraph"/>
                          <w:rPr>
                            <w:rFonts w:ascii="Verdana-Bold" w:hAnsi="Verdana-Bold" w:cs="Verdana-Bold"/>
                            <w:b/>
                            <w:bCs/>
                            <w:caps/>
                            <w:color w:val="5C2D90"/>
                          </w:rPr>
                        </w:pPr>
                        <w:r>
                          <w:rPr>
                            <w:rFonts w:ascii="Verdana-Bold" w:hAnsi="Verdana-Bold" w:cs="Verdana-Bold"/>
                            <w:b/>
                            <w:bCs/>
                            <w:caps/>
                            <w:color w:val="5C2D90"/>
                          </w:rPr>
                          <w:t xml:space="preserve">mEDIA release </w:t>
                        </w:r>
                      </w:p>
                      <w:p w:rsidR="00143E4C" w:rsidRDefault="00143E4C" w:rsidP="004D2532"/>
                    </w:txbxContent>
                  </v:textbox>
                </v:shape>
                <w10:wrap type="tight"/>
              </v:group>
            </w:pict>
          </mc:Fallback>
        </mc:AlternateContent>
      </w:r>
    </w:p>
    <w:p w:rsidR="004F50F8" w:rsidRDefault="004F50F8" w:rsidP="008A1B4B">
      <w:pPr>
        <w:pStyle w:val="BasicParagraph"/>
        <w:spacing w:line="240" w:lineRule="auto"/>
        <w:ind w:left="284"/>
        <w:jc w:val="center"/>
        <w:rPr>
          <w:rFonts w:ascii="Verdana" w:hAnsi="Verdana" w:cs="Calibri-Bold"/>
          <w:b/>
          <w:bCs/>
          <w:color w:val="5C2D90"/>
          <w:sz w:val="32"/>
          <w:szCs w:val="32"/>
        </w:rPr>
      </w:pPr>
    </w:p>
    <w:p w:rsidR="004F50F8" w:rsidRDefault="004F50F8" w:rsidP="008A1B4B">
      <w:pPr>
        <w:pStyle w:val="BasicParagraph"/>
        <w:spacing w:line="240" w:lineRule="auto"/>
        <w:ind w:left="284"/>
        <w:jc w:val="center"/>
        <w:rPr>
          <w:rFonts w:ascii="Verdana" w:hAnsi="Verdana" w:cs="Calibri-Bold"/>
          <w:b/>
          <w:bCs/>
          <w:color w:val="5C2D90"/>
          <w:sz w:val="32"/>
          <w:szCs w:val="32"/>
        </w:rPr>
      </w:pPr>
    </w:p>
    <w:p w:rsidR="004F50F8" w:rsidRDefault="004F50F8" w:rsidP="008A1B4B">
      <w:pPr>
        <w:pStyle w:val="BasicParagraph"/>
        <w:spacing w:line="240" w:lineRule="auto"/>
        <w:ind w:left="284"/>
        <w:jc w:val="center"/>
        <w:rPr>
          <w:rFonts w:ascii="Verdana" w:hAnsi="Verdana" w:cs="Calibri-Bold"/>
          <w:b/>
          <w:bCs/>
          <w:color w:val="5C2D90"/>
          <w:sz w:val="32"/>
          <w:szCs w:val="32"/>
        </w:rPr>
      </w:pPr>
    </w:p>
    <w:p w:rsidR="00143E4C" w:rsidRPr="008A1B4B" w:rsidRDefault="004F50F8" w:rsidP="008A1B4B">
      <w:pPr>
        <w:pStyle w:val="BasicParagraph"/>
        <w:spacing w:line="240" w:lineRule="auto"/>
        <w:ind w:left="284"/>
        <w:jc w:val="center"/>
        <w:rPr>
          <w:rFonts w:ascii="Verdana" w:hAnsi="Verdana" w:cs="Calibri-Bold"/>
          <w:b/>
          <w:bCs/>
          <w:color w:val="5C2D90"/>
          <w:sz w:val="32"/>
          <w:szCs w:val="32"/>
        </w:rPr>
      </w:pPr>
      <w:r>
        <w:rPr>
          <w:rFonts w:ascii="Verdana" w:hAnsi="Verdana" w:cs="Calibri-Bold"/>
          <w:b/>
          <w:bCs/>
          <w:color w:val="5C2D90"/>
          <w:sz w:val="32"/>
          <w:szCs w:val="32"/>
        </w:rPr>
        <w:t>DUNLOP OPENS SECOND STORE IN GHANA</w:t>
      </w:r>
    </w:p>
    <w:p w:rsidR="00143E4C" w:rsidRPr="008A1B4B" w:rsidRDefault="00143E4C" w:rsidP="008A1B4B">
      <w:pPr>
        <w:pStyle w:val="BasicParagraph"/>
        <w:spacing w:line="240" w:lineRule="auto"/>
        <w:ind w:left="284"/>
        <w:rPr>
          <w:rFonts w:ascii="Calibri" w:hAnsi="Calibri" w:cs="Calibri-Bold"/>
          <w:bCs/>
          <w:color w:val="5C2D90"/>
        </w:rPr>
      </w:pPr>
    </w:p>
    <w:p w:rsidR="00143E4C" w:rsidRDefault="00143E4C" w:rsidP="008A1B4B">
      <w:pPr>
        <w:shd w:val="clear" w:color="auto" w:fill="FFFFFF"/>
        <w:rPr>
          <w:rFonts w:ascii="Verdana" w:hAnsi="Verdana"/>
        </w:rPr>
      </w:pPr>
    </w:p>
    <w:p w:rsidR="00143E4C" w:rsidRPr="008A1B4B" w:rsidRDefault="008E2DC1" w:rsidP="008A1B4B">
      <w:pPr>
        <w:shd w:val="clear" w:color="auto" w:fill="FFFFFF"/>
        <w:spacing w:line="360" w:lineRule="auto"/>
        <w:rPr>
          <w:rFonts w:ascii="Calibri" w:hAnsi="Calibri"/>
        </w:rPr>
      </w:pPr>
      <w:r>
        <w:rPr>
          <w:rFonts w:ascii="Calibri" w:hAnsi="Calibri"/>
        </w:rPr>
        <w:t>A</w:t>
      </w:r>
      <w:r w:rsidR="004F50F8">
        <w:rPr>
          <w:rFonts w:ascii="Calibri" w:hAnsi="Calibri"/>
        </w:rPr>
        <w:t xml:space="preserve"> second</w:t>
      </w:r>
      <w:r w:rsidR="00143E4C">
        <w:rPr>
          <w:rFonts w:ascii="Calibri" w:hAnsi="Calibri"/>
        </w:rPr>
        <w:t xml:space="preserve"> Dunlop Zone </w:t>
      </w:r>
      <w:r>
        <w:rPr>
          <w:rFonts w:ascii="Calibri" w:hAnsi="Calibri"/>
        </w:rPr>
        <w:t xml:space="preserve">has been opened </w:t>
      </w:r>
      <w:r w:rsidR="004F50F8">
        <w:rPr>
          <w:rFonts w:ascii="Calibri" w:hAnsi="Calibri"/>
        </w:rPr>
        <w:t>in Kumasi</w:t>
      </w:r>
      <w:r w:rsidR="00292A57">
        <w:rPr>
          <w:rFonts w:ascii="Calibri" w:hAnsi="Calibri"/>
        </w:rPr>
        <w:t>,</w:t>
      </w:r>
      <w:r w:rsidR="004F50F8">
        <w:rPr>
          <w:rFonts w:ascii="Calibri" w:hAnsi="Calibri"/>
        </w:rPr>
        <w:t xml:space="preserve"> Ghana on September 11</w:t>
      </w:r>
      <w:r w:rsidR="004F50F8" w:rsidRPr="004F50F8">
        <w:rPr>
          <w:rFonts w:ascii="Calibri" w:hAnsi="Calibri"/>
          <w:vertAlign w:val="superscript"/>
        </w:rPr>
        <w:t>th</w:t>
      </w:r>
      <w:r w:rsidR="004F50F8">
        <w:rPr>
          <w:rFonts w:ascii="Calibri" w:hAnsi="Calibri"/>
        </w:rPr>
        <w:t xml:space="preserve"> 2013.</w:t>
      </w:r>
      <w:r w:rsidR="00143E4C" w:rsidRPr="008A1B4B">
        <w:rPr>
          <w:rFonts w:ascii="Calibri" w:hAnsi="Calibri"/>
        </w:rPr>
        <w:t xml:space="preserve"> The function wa</w:t>
      </w:r>
      <w:r w:rsidR="007E52C3">
        <w:rPr>
          <w:rFonts w:ascii="Calibri" w:hAnsi="Calibri"/>
        </w:rPr>
        <w:t>s inaugurated</w:t>
      </w:r>
      <w:r w:rsidR="004F50F8">
        <w:rPr>
          <w:rFonts w:ascii="Calibri" w:hAnsi="Calibri"/>
        </w:rPr>
        <w:t xml:space="preserve"> by Apollo Tyres Head of International Business Mr. A. Govind</w:t>
      </w:r>
      <w:r w:rsidR="004E7F98">
        <w:rPr>
          <w:rFonts w:ascii="Calibri" w:hAnsi="Calibri"/>
        </w:rPr>
        <w:t xml:space="preserve"> R</w:t>
      </w:r>
      <w:r>
        <w:rPr>
          <w:rFonts w:ascii="Calibri" w:hAnsi="Calibri"/>
        </w:rPr>
        <w:t>am and West African Tire Services</w:t>
      </w:r>
      <w:r w:rsidR="004F50F8">
        <w:rPr>
          <w:rFonts w:ascii="Calibri" w:hAnsi="Calibri"/>
        </w:rPr>
        <w:t xml:space="preserve"> MD, Mr. Vinay Kapoor. </w:t>
      </w:r>
    </w:p>
    <w:p w:rsidR="00143E4C" w:rsidRDefault="00143E4C" w:rsidP="008A1B4B">
      <w:pPr>
        <w:shd w:val="clear" w:color="auto" w:fill="FFFFFF"/>
        <w:spacing w:line="360" w:lineRule="auto"/>
        <w:rPr>
          <w:rFonts w:ascii="Calibri" w:hAnsi="Calibri"/>
        </w:rPr>
      </w:pPr>
      <w:r w:rsidRPr="008A1B4B">
        <w:rPr>
          <w:rFonts w:ascii="Calibri" w:hAnsi="Calibri"/>
        </w:rPr>
        <w:t>T</w:t>
      </w:r>
      <w:r w:rsidR="004E7F98">
        <w:rPr>
          <w:rFonts w:ascii="Calibri" w:hAnsi="Calibri"/>
        </w:rPr>
        <w:t>his is the second</w:t>
      </w:r>
      <w:r w:rsidRPr="008A1B4B">
        <w:rPr>
          <w:rFonts w:ascii="Calibri" w:hAnsi="Calibri"/>
        </w:rPr>
        <w:t xml:space="preserve"> Dunlop</w:t>
      </w:r>
      <w:r w:rsidR="004E7F98">
        <w:rPr>
          <w:rFonts w:ascii="Calibri" w:hAnsi="Calibri"/>
        </w:rPr>
        <w:t xml:space="preserve"> Zone to open in Ghana</w:t>
      </w:r>
      <w:r w:rsidR="00CF6C15">
        <w:rPr>
          <w:rFonts w:ascii="Calibri" w:hAnsi="Calibri"/>
        </w:rPr>
        <w:t xml:space="preserve"> at an Engen filling station</w:t>
      </w:r>
      <w:r w:rsidR="004E7F98">
        <w:rPr>
          <w:rFonts w:ascii="Calibri" w:hAnsi="Calibri"/>
        </w:rPr>
        <w:t xml:space="preserve"> following the successful launch of the first store in March earlier this year. </w:t>
      </w:r>
      <w:r w:rsidRPr="008A1B4B">
        <w:rPr>
          <w:rFonts w:ascii="Calibri" w:hAnsi="Calibri"/>
        </w:rPr>
        <w:t>The company envisages extending its international footprint thro</w:t>
      </w:r>
      <w:r w:rsidR="004E7F98">
        <w:rPr>
          <w:rFonts w:ascii="Calibri" w:hAnsi="Calibri"/>
        </w:rPr>
        <w:t xml:space="preserve">ughout Africa </w:t>
      </w:r>
      <w:r w:rsidRPr="008A1B4B">
        <w:rPr>
          <w:rFonts w:ascii="Calibri" w:hAnsi="Calibri"/>
        </w:rPr>
        <w:t>within the next five years.</w:t>
      </w:r>
    </w:p>
    <w:p w:rsidR="004E7F98" w:rsidRDefault="004E7F98" w:rsidP="004E7F98">
      <w:pPr>
        <w:pStyle w:val="NormalWeb"/>
        <w:spacing w:line="360" w:lineRule="auto"/>
        <w:jc w:val="both"/>
        <w:rPr>
          <w:rFonts w:ascii="Calibri" w:hAnsi="Calibri"/>
        </w:rPr>
      </w:pPr>
      <w:r w:rsidRPr="00166B81">
        <w:rPr>
          <w:rFonts w:ascii="Calibri" w:hAnsi="Calibri"/>
        </w:rPr>
        <w:t>The Dunlop brand</w:t>
      </w:r>
      <w:r>
        <w:rPr>
          <w:rFonts w:ascii="Calibri" w:hAnsi="Calibri"/>
        </w:rPr>
        <w:t xml:space="preserve"> of</w:t>
      </w:r>
      <w:r w:rsidRPr="00166B81">
        <w:rPr>
          <w:rFonts w:ascii="Calibri" w:hAnsi="Calibri"/>
        </w:rPr>
        <w:t xml:space="preserve"> tyres is pr</w:t>
      </w:r>
      <w:r w:rsidR="008E2DC1">
        <w:rPr>
          <w:rFonts w:ascii="Calibri" w:hAnsi="Calibri"/>
        </w:rPr>
        <w:t xml:space="preserve">oduced at plants in various countries including South Africa, Japan, India and Thailand, </w:t>
      </w:r>
      <w:r w:rsidRPr="00166B81">
        <w:rPr>
          <w:rFonts w:ascii="Calibri" w:hAnsi="Calibri"/>
        </w:rPr>
        <w:t>using the latest technology in the industry and the best of designs that is in line with the new generation of cars, buses and trucks from the automotive industry, many of which are prescribed Original Equipment (OE), by global vehicle manufacturers.</w:t>
      </w:r>
    </w:p>
    <w:p w:rsidR="004E7F98" w:rsidRPr="00F9180C" w:rsidRDefault="004E7F98" w:rsidP="004E7F98">
      <w:pPr>
        <w:spacing w:line="360" w:lineRule="auto"/>
        <w:jc w:val="both"/>
        <w:rPr>
          <w:rFonts w:ascii="Calibri" w:hAnsi="Calibri" w:cs="Arial"/>
        </w:rPr>
      </w:pPr>
      <w:r>
        <w:rPr>
          <w:rFonts w:ascii="Calibri" w:hAnsi="Calibri" w:cs="Arial"/>
        </w:rPr>
        <w:t>Currently, there are approximately</w:t>
      </w:r>
      <w:r w:rsidR="00F50968">
        <w:rPr>
          <w:rFonts w:ascii="Calibri" w:hAnsi="Calibri" w:cs="Arial"/>
        </w:rPr>
        <w:t xml:space="preserve"> 16</w:t>
      </w:r>
      <w:r>
        <w:rPr>
          <w:rFonts w:ascii="Calibri" w:hAnsi="Calibri" w:cs="Arial"/>
        </w:rPr>
        <w:t>0 zones dotted around carefully selected locations in south</w:t>
      </w:r>
      <w:r w:rsidR="00292A57">
        <w:rPr>
          <w:rFonts w:ascii="Calibri" w:hAnsi="Calibri" w:cs="Arial"/>
        </w:rPr>
        <w:t xml:space="preserve">ern Africa. The </w:t>
      </w:r>
      <w:r>
        <w:rPr>
          <w:rFonts w:ascii="Calibri" w:hAnsi="Calibri" w:cs="Arial"/>
        </w:rPr>
        <w:t xml:space="preserve">Dunlop Zone </w:t>
      </w:r>
      <w:r w:rsidRPr="00F9180C">
        <w:rPr>
          <w:rFonts w:ascii="Calibri" w:hAnsi="Calibri" w:cs="Arial"/>
        </w:rPr>
        <w:t xml:space="preserve">is </w:t>
      </w:r>
      <w:r>
        <w:rPr>
          <w:rFonts w:ascii="Calibri" w:hAnsi="Calibri" w:cs="Arial"/>
        </w:rPr>
        <w:t xml:space="preserve">the </w:t>
      </w:r>
      <w:r w:rsidRPr="00F9180C">
        <w:rPr>
          <w:rFonts w:ascii="Calibri" w:hAnsi="Calibri" w:cs="Arial"/>
        </w:rPr>
        <w:t>official title of all accredited Dunl</w:t>
      </w:r>
      <w:r w:rsidR="008E2DC1">
        <w:rPr>
          <w:rFonts w:ascii="Calibri" w:hAnsi="Calibri" w:cs="Arial"/>
        </w:rPr>
        <w:t xml:space="preserve">op tyre fitment </w:t>
      </w:r>
      <w:r w:rsidR="007E52C3">
        <w:rPr>
          <w:rFonts w:ascii="Calibri" w:hAnsi="Calibri" w:cs="Arial"/>
        </w:rPr>
        <w:t xml:space="preserve">and service </w:t>
      </w:r>
      <w:r w:rsidR="008E2DC1">
        <w:rPr>
          <w:rFonts w:ascii="Calibri" w:hAnsi="Calibri" w:cs="Arial"/>
        </w:rPr>
        <w:t>centres.</w:t>
      </w:r>
      <w:r>
        <w:rPr>
          <w:rFonts w:ascii="Calibri" w:hAnsi="Calibri" w:cs="Arial"/>
        </w:rPr>
        <w:t xml:space="preserve"> The zones’ distinctive layout and branding highlight </w:t>
      </w:r>
      <w:r w:rsidRPr="00F9180C">
        <w:rPr>
          <w:rFonts w:ascii="Calibri" w:hAnsi="Calibri" w:cs="Arial"/>
        </w:rPr>
        <w:t xml:space="preserve">the </w:t>
      </w:r>
      <w:r w:rsidR="00292A57">
        <w:rPr>
          <w:rFonts w:ascii="Calibri" w:hAnsi="Calibri" w:cs="Arial"/>
        </w:rPr>
        <w:t xml:space="preserve">rich </w:t>
      </w:r>
      <w:r w:rsidRPr="00F9180C">
        <w:rPr>
          <w:rFonts w:ascii="Calibri" w:hAnsi="Calibri" w:cs="Arial"/>
        </w:rPr>
        <w:t>heritage and performance strengths of the Dunlop b</w:t>
      </w:r>
      <w:r>
        <w:rPr>
          <w:rFonts w:ascii="Calibri" w:hAnsi="Calibri" w:cs="Arial"/>
        </w:rPr>
        <w:t>rand</w:t>
      </w:r>
      <w:r w:rsidR="00292A57">
        <w:rPr>
          <w:rFonts w:ascii="Calibri" w:hAnsi="Calibri" w:cs="Arial"/>
        </w:rPr>
        <w:t>, which</w:t>
      </w:r>
      <w:r>
        <w:rPr>
          <w:rFonts w:ascii="Calibri" w:hAnsi="Calibri" w:cs="Arial"/>
        </w:rPr>
        <w:t xml:space="preserve"> are instantly recognisable to consumers. </w:t>
      </w:r>
    </w:p>
    <w:p w:rsidR="004E7F98" w:rsidRPr="00F9180C" w:rsidRDefault="004E7F98" w:rsidP="004E7F98">
      <w:pPr>
        <w:spacing w:line="360" w:lineRule="auto"/>
        <w:jc w:val="both"/>
        <w:rPr>
          <w:rFonts w:ascii="Calibri" w:hAnsi="Calibri" w:cs="Arial"/>
        </w:rPr>
      </w:pPr>
      <w:r w:rsidRPr="00F9180C">
        <w:rPr>
          <w:rFonts w:ascii="Calibri" w:hAnsi="Calibri" w:cs="Arial"/>
        </w:rPr>
        <w:t>The Dunlop Zone store creates a modern, performance-related environment that matches the high performance of the Dunlop Tyres’</w:t>
      </w:r>
      <w:r>
        <w:rPr>
          <w:rFonts w:ascii="Calibri" w:hAnsi="Calibri" w:cs="Arial"/>
        </w:rPr>
        <w:t xml:space="preserve"> image. With its</w:t>
      </w:r>
      <w:r w:rsidRPr="00F9180C">
        <w:rPr>
          <w:rFonts w:ascii="Calibri" w:hAnsi="Calibri" w:cs="Arial"/>
        </w:rPr>
        <w:t xml:space="preserve"> elegant reception and hospitality areas, lavish finishe</w:t>
      </w:r>
      <w:r>
        <w:rPr>
          <w:rFonts w:ascii="Calibri" w:hAnsi="Calibri" w:cs="Arial"/>
        </w:rPr>
        <w:t>s and high-impact branding the Dunlop Zone</w:t>
      </w:r>
      <w:r w:rsidRPr="00F9180C">
        <w:rPr>
          <w:rFonts w:ascii="Calibri" w:hAnsi="Calibri" w:cs="Arial"/>
        </w:rPr>
        <w:t xml:space="preserve"> offer</w:t>
      </w:r>
      <w:r>
        <w:rPr>
          <w:rFonts w:ascii="Calibri" w:hAnsi="Calibri" w:cs="Arial"/>
        </w:rPr>
        <w:t>s</w:t>
      </w:r>
      <w:r w:rsidRPr="00F9180C">
        <w:rPr>
          <w:rFonts w:ascii="Calibri" w:hAnsi="Calibri" w:cs="Arial"/>
        </w:rPr>
        <w:t xml:space="preserve"> outstanding levels of comfort and convenience, providing motorists with the world-class tyre buying experience they</w:t>
      </w:r>
      <w:r>
        <w:rPr>
          <w:rFonts w:ascii="Calibri" w:hAnsi="Calibri" w:cs="Arial"/>
        </w:rPr>
        <w:t xml:space="preserve"> expect and</w:t>
      </w:r>
      <w:r w:rsidR="00292A57">
        <w:rPr>
          <w:rFonts w:ascii="Calibri" w:hAnsi="Calibri" w:cs="Arial"/>
        </w:rPr>
        <w:t xml:space="preserve"> deserve.    </w:t>
      </w:r>
    </w:p>
    <w:p w:rsidR="004E7F98" w:rsidRDefault="004E7F98" w:rsidP="004E7F98">
      <w:pPr>
        <w:spacing w:line="360" w:lineRule="auto"/>
        <w:jc w:val="both"/>
        <w:rPr>
          <w:rFonts w:ascii="Calibri" w:hAnsi="Calibri" w:cs="Arial"/>
        </w:rPr>
      </w:pPr>
      <w:r w:rsidRPr="00F9180C">
        <w:rPr>
          <w:rFonts w:ascii="Calibri" w:hAnsi="Calibri" w:cs="Arial"/>
        </w:rPr>
        <w:t xml:space="preserve">The Dunlop </w:t>
      </w:r>
      <w:r>
        <w:rPr>
          <w:rFonts w:ascii="Calibri" w:hAnsi="Calibri" w:cs="Arial"/>
        </w:rPr>
        <w:t>Zone concept is much more than just a</w:t>
      </w:r>
      <w:r w:rsidRPr="00F9180C">
        <w:rPr>
          <w:rFonts w:ascii="Calibri" w:hAnsi="Calibri" w:cs="Arial"/>
        </w:rPr>
        <w:t xml:space="preserve"> tyre fitment centre; it</w:t>
      </w:r>
      <w:r>
        <w:rPr>
          <w:rFonts w:ascii="Calibri" w:hAnsi="Calibri" w:cs="Arial"/>
        </w:rPr>
        <w:t xml:space="preserve"> is a contemporary shopping experience based on</w:t>
      </w:r>
      <w:r w:rsidRPr="00F9180C">
        <w:rPr>
          <w:rFonts w:ascii="Calibri" w:hAnsi="Calibri" w:cs="Arial"/>
        </w:rPr>
        <w:t xml:space="preserve"> </w:t>
      </w:r>
      <w:r>
        <w:rPr>
          <w:rFonts w:ascii="Calibri" w:hAnsi="Calibri" w:cs="Arial"/>
        </w:rPr>
        <w:t xml:space="preserve">leading </w:t>
      </w:r>
      <w:r w:rsidRPr="00F9180C">
        <w:rPr>
          <w:rFonts w:ascii="Calibri" w:hAnsi="Calibri" w:cs="Arial"/>
        </w:rPr>
        <w:t>international trends</w:t>
      </w:r>
      <w:r>
        <w:rPr>
          <w:rFonts w:ascii="Calibri" w:hAnsi="Calibri" w:cs="Arial"/>
        </w:rPr>
        <w:t xml:space="preserve"> that focus on offering customers the added value of comfortable </w:t>
      </w:r>
      <w:r w:rsidRPr="00F9180C">
        <w:rPr>
          <w:rFonts w:ascii="Calibri" w:hAnsi="Calibri" w:cs="Arial"/>
        </w:rPr>
        <w:t xml:space="preserve">interiors, </w:t>
      </w:r>
      <w:r>
        <w:rPr>
          <w:rFonts w:ascii="Calibri" w:hAnsi="Calibri" w:cs="Arial"/>
        </w:rPr>
        <w:t xml:space="preserve">premium customer service </w:t>
      </w:r>
      <w:r w:rsidRPr="00F9180C">
        <w:rPr>
          <w:rFonts w:ascii="Calibri" w:hAnsi="Calibri" w:cs="Arial"/>
        </w:rPr>
        <w:t>and performance-driven pr</w:t>
      </w:r>
      <w:r>
        <w:rPr>
          <w:rFonts w:ascii="Calibri" w:hAnsi="Calibri" w:cs="Arial"/>
        </w:rPr>
        <w:t xml:space="preserve">oducts. </w:t>
      </w:r>
    </w:p>
    <w:p w:rsidR="004E7F98" w:rsidRDefault="004E7F98" w:rsidP="004E7F98">
      <w:pPr>
        <w:spacing w:line="360" w:lineRule="auto"/>
        <w:jc w:val="both"/>
        <w:rPr>
          <w:rFonts w:ascii="Calibri" w:hAnsi="Calibri" w:cs="Arial"/>
        </w:rPr>
      </w:pPr>
    </w:p>
    <w:p w:rsidR="004E7F98" w:rsidRPr="00F9180C" w:rsidRDefault="004E7F98" w:rsidP="004E7F98">
      <w:pPr>
        <w:spacing w:line="360" w:lineRule="auto"/>
        <w:jc w:val="both"/>
        <w:rPr>
          <w:rFonts w:ascii="Calibri" w:hAnsi="Calibri" w:cs="Arial"/>
        </w:rPr>
      </w:pPr>
    </w:p>
    <w:p w:rsidR="00292A57" w:rsidRDefault="00292A57" w:rsidP="004E7F98">
      <w:pPr>
        <w:spacing w:line="360" w:lineRule="auto"/>
        <w:jc w:val="both"/>
        <w:rPr>
          <w:rFonts w:ascii="Calibri" w:hAnsi="Calibri" w:cs="Arial"/>
        </w:rPr>
      </w:pPr>
      <w:r>
        <w:rPr>
          <w:rFonts w:ascii="Calibri" w:hAnsi="Calibri" w:cs="Arial"/>
        </w:rPr>
        <w:t xml:space="preserve">Says Mr. Govind Ram, “We are confident that our second Dunlop Zone in Ghana </w:t>
      </w:r>
      <w:r w:rsidR="004E7F98">
        <w:rPr>
          <w:rFonts w:ascii="Calibri" w:hAnsi="Calibri" w:cs="Arial"/>
        </w:rPr>
        <w:t>fully embodies the ethos of the Dunlop Zone brand and we look forwar</w:t>
      </w:r>
      <w:r>
        <w:rPr>
          <w:rFonts w:ascii="Calibri" w:hAnsi="Calibri" w:cs="Arial"/>
        </w:rPr>
        <w:t>d in seeing these Zones thrive</w:t>
      </w:r>
      <w:r w:rsidR="004E7F98">
        <w:rPr>
          <w:rFonts w:ascii="Calibri" w:hAnsi="Calibri" w:cs="Arial"/>
        </w:rPr>
        <w:t xml:space="preserve"> in this new untappe</w:t>
      </w:r>
      <w:r>
        <w:rPr>
          <w:rFonts w:ascii="Calibri" w:hAnsi="Calibri" w:cs="Arial"/>
        </w:rPr>
        <w:t>d market</w:t>
      </w:r>
      <w:r w:rsidR="004E7F98">
        <w:rPr>
          <w:rFonts w:ascii="Calibri" w:hAnsi="Calibri" w:cs="Arial"/>
        </w:rPr>
        <w:t>.</w:t>
      </w:r>
      <w:r>
        <w:rPr>
          <w:rFonts w:ascii="Calibri" w:hAnsi="Calibri" w:cs="Arial"/>
        </w:rPr>
        <w:t>”</w:t>
      </w:r>
    </w:p>
    <w:p w:rsidR="00143E4C" w:rsidRPr="00292A57" w:rsidRDefault="00292A57" w:rsidP="00292A57">
      <w:pPr>
        <w:spacing w:line="360" w:lineRule="auto"/>
        <w:jc w:val="both"/>
        <w:rPr>
          <w:rFonts w:ascii="Calibri" w:hAnsi="Calibri" w:cs="Arial"/>
        </w:rPr>
      </w:pPr>
      <w:r>
        <w:rPr>
          <w:rFonts w:ascii="Calibri" w:hAnsi="Calibri" w:cs="Arial"/>
        </w:rPr>
        <w:t xml:space="preserve"> </w:t>
      </w:r>
      <w:r w:rsidR="00143E4C" w:rsidRPr="008A1B4B">
        <w:rPr>
          <w:rFonts w:ascii="Verdana" w:hAnsi="Verdana"/>
          <w:b/>
        </w:rPr>
        <w:t>ENDS</w:t>
      </w:r>
    </w:p>
    <w:p w:rsidR="00143E4C" w:rsidRPr="00512E18" w:rsidRDefault="00143E4C" w:rsidP="00CB3204">
      <w:pPr>
        <w:pStyle w:val="BasicParagraph"/>
        <w:spacing w:line="240" w:lineRule="auto"/>
        <w:ind w:left="284"/>
        <w:rPr>
          <w:rFonts w:ascii="Calibri" w:hAnsi="Calibri" w:cs="Calibri"/>
          <w:sz w:val="18"/>
        </w:rPr>
      </w:pPr>
      <w:r w:rsidRPr="00512E18">
        <w:rPr>
          <w:rFonts w:ascii="Calibri" w:hAnsi="Calibri" w:cs="Calibri-Bold"/>
          <w:b/>
          <w:bCs/>
          <w:color w:val="5C2D90"/>
          <w:sz w:val="18"/>
        </w:rPr>
        <w:t>For further details contact:</w:t>
      </w:r>
    </w:p>
    <w:p w:rsidR="00143E4C" w:rsidRPr="00512E18" w:rsidRDefault="00143E4C" w:rsidP="00E02B8E">
      <w:pPr>
        <w:pStyle w:val="BasicParagraph"/>
        <w:spacing w:line="240" w:lineRule="auto"/>
        <w:ind w:left="284"/>
        <w:rPr>
          <w:rFonts w:ascii="Calibri" w:hAnsi="Calibri" w:cs="Calibri"/>
          <w:sz w:val="18"/>
        </w:rPr>
      </w:pPr>
      <w:r>
        <w:rPr>
          <w:rFonts w:ascii="Calibri" w:hAnsi="Calibri" w:cs="Calibri"/>
          <w:sz w:val="18"/>
        </w:rPr>
        <w:t>BRONWEN BOW</w:t>
      </w:r>
      <w:r w:rsidR="00C7480B">
        <w:rPr>
          <w:rFonts w:ascii="Calibri" w:hAnsi="Calibri" w:cs="Calibri"/>
          <w:sz w:val="18"/>
        </w:rPr>
        <w:t>L</w:t>
      </w:r>
      <w:bookmarkStart w:id="0" w:name="_GoBack"/>
      <w:bookmarkEnd w:id="0"/>
      <w:r>
        <w:rPr>
          <w:rFonts w:ascii="Calibri" w:hAnsi="Calibri" w:cs="Calibri"/>
          <w:sz w:val="18"/>
        </w:rPr>
        <w:t>EY, +27 31 242 1453, bronwen.bowley@za.apollotyres.com</w:t>
      </w:r>
    </w:p>
    <w:p w:rsidR="00143E4C" w:rsidRPr="00512E18" w:rsidRDefault="00143E4C" w:rsidP="00E02B8E">
      <w:pPr>
        <w:pStyle w:val="BasicParagraph"/>
        <w:spacing w:line="240" w:lineRule="auto"/>
        <w:ind w:left="284"/>
        <w:rPr>
          <w:rFonts w:ascii="Calibri" w:hAnsi="Calibri" w:cs="ApolloFlama-Book"/>
          <w:sz w:val="16"/>
        </w:rPr>
      </w:pPr>
      <w:r>
        <w:rPr>
          <w:rFonts w:ascii="Calibri" w:hAnsi="Calibri" w:cs="Calibri"/>
          <w:sz w:val="18"/>
        </w:rPr>
        <w:t>MICHELLE RAMKALAWAN</w:t>
      </w:r>
      <w:r w:rsidRPr="00512E18">
        <w:rPr>
          <w:rFonts w:ascii="Calibri" w:hAnsi="Calibri" w:cs="Calibri"/>
          <w:sz w:val="18"/>
        </w:rPr>
        <w:t>, +</w:t>
      </w:r>
      <w:r>
        <w:rPr>
          <w:rFonts w:ascii="Calibri" w:hAnsi="Calibri" w:cs="Calibri"/>
          <w:sz w:val="18"/>
        </w:rPr>
        <w:t>27 31 1318, michelle.ramkalawan@za.apollotyres.com</w:t>
      </w:r>
    </w:p>
    <w:p w:rsidR="00143E4C" w:rsidRPr="00512E18" w:rsidRDefault="00143E4C" w:rsidP="00CB3204">
      <w:pPr>
        <w:pStyle w:val="BasicParagraph"/>
        <w:spacing w:line="240" w:lineRule="auto"/>
        <w:ind w:left="284"/>
        <w:rPr>
          <w:rFonts w:ascii="Calibri" w:hAnsi="Calibri" w:cs="ApolloFlama-Book"/>
          <w:sz w:val="16"/>
        </w:rPr>
      </w:pPr>
    </w:p>
    <w:p w:rsidR="00143E4C" w:rsidRPr="00512E18" w:rsidRDefault="00143E4C" w:rsidP="00CB3204">
      <w:pPr>
        <w:pStyle w:val="BasicParagraph"/>
        <w:suppressAutoHyphens/>
        <w:spacing w:line="240" w:lineRule="auto"/>
        <w:ind w:left="284"/>
        <w:rPr>
          <w:rFonts w:ascii="Calibri" w:hAnsi="Calibri" w:cs="Calibri"/>
          <w:sz w:val="16"/>
        </w:rPr>
      </w:pPr>
      <w:r w:rsidRPr="00512E18">
        <w:rPr>
          <w:rFonts w:ascii="Calibri" w:hAnsi="Calibri" w:cs="Calibri-Bold"/>
          <w:b/>
          <w:bCs/>
          <w:color w:val="5C2D90"/>
          <w:sz w:val="16"/>
        </w:rPr>
        <w:t xml:space="preserve">About Apollo Tyres </w:t>
      </w:r>
      <w:smartTag w:uri="urn:schemas-microsoft-com:office:smarttags" w:element="country-region">
        <w:smartTag w:uri="urn:schemas-microsoft-com:office:smarttags" w:element="place">
          <w:r>
            <w:rPr>
              <w:rFonts w:ascii="Calibri" w:hAnsi="Calibri" w:cs="Calibri-Bold"/>
              <w:b/>
              <w:bCs/>
              <w:color w:val="5C2D90"/>
              <w:sz w:val="16"/>
            </w:rPr>
            <w:t>South Africa</w:t>
          </w:r>
        </w:smartTag>
      </w:smartTag>
      <w:r>
        <w:rPr>
          <w:rFonts w:ascii="Calibri" w:hAnsi="Calibri" w:cs="Calibri-Bold"/>
          <w:b/>
          <w:bCs/>
          <w:color w:val="5C2D90"/>
          <w:sz w:val="16"/>
        </w:rPr>
        <w:t xml:space="preserve"> (Pty) Ltd</w:t>
      </w:r>
    </w:p>
    <w:p w:rsidR="00143E4C" w:rsidRPr="00FD1009" w:rsidRDefault="00143E4C" w:rsidP="00CB3204">
      <w:pPr>
        <w:pStyle w:val="BasicParagraph"/>
        <w:tabs>
          <w:tab w:val="left" w:pos="170"/>
        </w:tabs>
        <w:spacing w:line="240" w:lineRule="auto"/>
        <w:ind w:left="284"/>
        <w:rPr>
          <w:rFonts w:ascii="Calibri" w:hAnsi="Calibri"/>
          <w:sz w:val="16"/>
          <w:szCs w:val="16"/>
        </w:rPr>
      </w:pPr>
      <w:r w:rsidRPr="00FD1009">
        <w:rPr>
          <w:rFonts w:ascii="Calibri" w:hAnsi="Calibri"/>
          <w:sz w:val="16"/>
          <w:szCs w:val="16"/>
        </w:rPr>
        <w:t xml:space="preserve">Apollo Tyres South Africa (ATSA) is a subsidiary of Apollo Tyres Ltd, a multinational tyre manufacturer with </w:t>
      </w:r>
      <w:smartTag w:uri="urn:schemas-microsoft-com:office:smarttags" w:element="country-region">
        <w:r w:rsidRPr="00FD1009">
          <w:rPr>
            <w:rFonts w:ascii="Calibri" w:hAnsi="Calibri"/>
            <w:sz w:val="16"/>
            <w:szCs w:val="16"/>
          </w:rPr>
          <w:t>India</w:t>
        </w:r>
      </w:smartTag>
      <w:r w:rsidRPr="00FD1009">
        <w:rPr>
          <w:rFonts w:ascii="Calibri" w:hAnsi="Calibri"/>
          <w:sz w:val="16"/>
          <w:szCs w:val="16"/>
        </w:rPr>
        <w:t xml:space="preserve">, </w:t>
      </w:r>
      <w:smartTag w:uri="urn:schemas-microsoft-com:office:smarttags" w:element="country-region">
        <w:r w:rsidRPr="00FD1009">
          <w:rPr>
            <w:rFonts w:ascii="Calibri" w:hAnsi="Calibri"/>
            <w:sz w:val="16"/>
            <w:szCs w:val="16"/>
          </w:rPr>
          <w:t>South Africa</w:t>
        </w:r>
      </w:smartTag>
      <w:r w:rsidRPr="00FD1009">
        <w:rPr>
          <w:rFonts w:ascii="Calibri" w:hAnsi="Calibri"/>
          <w:sz w:val="16"/>
          <w:szCs w:val="16"/>
        </w:rPr>
        <w:t xml:space="preserve"> and </w:t>
      </w:r>
      <w:smartTag w:uri="urn:schemas-microsoft-com:office:smarttags" w:element="country-region">
        <w:smartTag w:uri="urn:schemas-microsoft-com:office:smarttags" w:element="place">
          <w:r w:rsidRPr="00FD1009">
            <w:rPr>
              <w:rFonts w:ascii="Calibri" w:hAnsi="Calibri"/>
              <w:sz w:val="16"/>
              <w:szCs w:val="16"/>
            </w:rPr>
            <w:t>Netherlands</w:t>
          </w:r>
        </w:smartTag>
      </w:smartTag>
      <w:r w:rsidRPr="00FD1009">
        <w:rPr>
          <w:rFonts w:ascii="Calibri" w:hAnsi="Calibri"/>
          <w:sz w:val="16"/>
          <w:szCs w:val="16"/>
        </w:rPr>
        <w:t xml:space="preserve"> as if manufacturing locations. Headquartered out of </w:t>
      </w:r>
      <w:smartTag w:uri="urn:schemas-microsoft-com:office:smarttags" w:element="country-region">
        <w:smartTag w:uri="urn:schemas-microsoft-com:office:smarttags" w:element="place">
          <w:smartTag w:uri="urn:schemas-microsoft-com:office:smarttags" w:element="City">
            <w:r w:rsidRPr="00FD1009">
              <w:rPr>
                <w:rFonts w:ascii="Calibri" w:hAnsi="Calibri"/>
                <w:sz w:val="16"/>
                <w:szCs w:val="16"/>
              </w:rPr>
              <w:t>Durban</w:t>
            </w:r>
          </w:smartTag>
        </w:smartTag>
        <w:r w:rsidRPr="00FD1009">
          <w:rPr>
            <w:rFonts w:ascii="Calibri" w:hAnsi="Calibri"/>
            <w:sz w:val="16"/>
            <w:szCs w:val="16"/>
          </w:rPr>
          <w:t xml:space="preserve">, </w:t>
        </w:r>
        <w:smartTag w:uri="urn:schemas-microsoft-com:office:smarttags" w:element="country-region">
          <w:r w:rsidRPr="00FD1009">
            <w:rPr>
              <w:rFonts w:ascii="Calibri" w:hAnsi="Calibri"/>
              <w:sz w:val="16"/>
              <w:szCs w:val="16"/>
            </w:rPr>
            <w:t>South Africa</w:t>
          </w:r>
        </w:smartTag>
      </w:smartTag>
      <w:r w:rsidRPr="00FD1009">
        <w:rPr>
          <w:rFonts w:ascii="Calibri" w:hAnsi="Calibri"/>
          <w:sz w:val="16"/>
          <w:szCs w:val="16"/>
        </w:rPr>
        <w:t xml:space="preserve">, ATSA manufactures and sells high performance tyres for every motoring application.  Dunlop is the foremost brand sold in 32 African countries. The company also has manufacturing facilities and distribution network in </w:t>
      </w:r>
      <w:smartTag w:uri="urn:schemas-microsoft-com:office:smarttags" w:element="country-region">
        <w:smartTag w:uri="urn:schemas-microsoft-com:office:smarttags" w:element="place">
          <w:r w:rsidRPr="00FD1009">
            <w:rPr>
              <w:rFonts w:ascii="Calibri" w:hAnsi="Calibri"/>
              <w:sz w:val="16"/>
              <w:szCs w:val="16"/>
            </w:rPr>
            <w:t>Zimbabwe</w:t>
          </w:r>
        </w:smartTag>
      </w:smartTag>
      <w:r w:rsidRPr="00FD1009">
        <w:rPr>
          <w:rFonts w:ascii="Calibri" w:hAnsi="Calibri"/>
          <w:sz w:val="16"/>
          <w:szCs w:val="16"/>
        </w:rPr>
        <w:t>.</w:t>
      </w:r>
    </w:p>
    <w:p w:rsidR="00143E4C" w:rsidRPr="00512E18" w:rsidRDefault="00143E4C" w:rsidP="00CB3204">
      <w:pPr>
        <w:pStyle w:val="BasicParagraph"/>
        <w:tabs>
          <w:tab w:val="left" w:pos="170"/>
        </w:tabs>
        <w:spacing w:line="240" w:lineRule="auto"/>
        <w:ind w:left="284"/>
        <w:rPr>
          <w:rFonts w:ascii="Calibri" w:hAnsi="Calibri" w:cs="Calibri"/>
          <w:sz w:val="16"/>
        </w:rPr>
      </w:pPr>
    </w:p>
    <w:p w:rsidR="00143E4C" w:rsidRPr="005158C6" w:rsidRDefault="00143E4C" w:rsidP="00CB3204">
      <w:pPr>
        <w:widowControl w:val="0"/>
        <w:tabs>
          <w:tab w:val="left" w:pos="17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Bold" w:hAnsi="Calibri-Bold" w:cs="Calibri-Bold"/>
          <w:b/>
          <w:bCs/>
          <w:color w:val="5C2D90"/>
          <w:sz w:val="16"/>
          <w:szCs w:val="16"/>
        </w:rPr>
        <w:t>Apollo Tyres South Africa (Pty) Ltd</w:t>
      </w:r>
      <w:r w:rsidRPr="005158C6">
        <w:rPr>
          <w:rFonts w:ascii="Calibri" w:hAnsi="Calibri" w:cs="Calibri"/>
          <w:color w:val="000000"/>
          <w:sz w:val="16"/>
          <w:szCs w:val="16"/>
        </w:rPr>
        <w:t>, 265 Sydney Road Congella, PO Box 925, Durban 4000, KwaZulu Natal, South Africa</w:t>
      </w:r>
    </w:p>
    <w:p w:rsidR="00143E4C" w:rsidRPr="005158C6" w:rsidRDefault="00143E4C" w:rsidP="00CB3204">
      <w:pPr>
        <w:widowControl w:val="0"/>
        <w:tabs>
          <w:tab w:val="left" w:pos="170"/>
          <w:tab w:val="left" w:pos="144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 w:hAnsi="Calibri" w:cs="Calibri"/>
          <w:color w:val="000000"/>
          <w:sz w:val="16"/>
          <w:szCs w:val="16"/>
        </w:rPr>
        <w:t xml:space="preserve">T: +27 31 242 </w:t>
      </w:r>
      <w:r>
        <w:rPr>
          <w:rFonts w:ascii="Calibri" w:hAnsi="Calibri" w:cs="Calibri"/>
          <w:color w:val="000000"/>
          <w:sz w:val="16"/>
          <w:szCs w:val="16"/>
        </w:rPr>
        <w:t xml:space="preserve">1111   F: +27 31 242 1605   </w:t>
      </w:r>
      <w:r w:rsidRPr="005158C6">
        <w:rPr>
          <w:rFonts w:ascii="Calibri" w:hAnsi="Calibri" w:cs="Calibri"/>
          <w:color w:val="000000"/>
          <w:sz w:val="16"/>
          <w:szCs w:val="16"/>
        </w:rPr>
        <w:t>apollotyres.com</w:t>
      </w:r>
    </w:p>
    <w:p w:rsidR="00143E4C" w:rsidRPr="00512E18" w:rsidRDefault="00143E4C" w:rsidP="00CB3204">
      <w:pPr>
        <w:pStyle w:val="BasicParagraph"/>
        <w:spacing w:line="240" w:lineRule="auto"/>
        <w:ind w:left="284"/>
        <w:rPr>
          <w:rFonts w:ascii="Calibri" w:hAnsi="Calibri"/>
        </w:rPr>
      </w:pPr>
    </w:p>
    <w:sectPr w:rsidR="00143E4C" w:rsidRPr="00512E18" w:rsidSect="00771BAD">
      <w:headerReference w:type="default" r:id="rId6"/>
      <w:footerReference w:type="default" r:id="rId7"/>
      <w:pgSz w:w="11899" w:h="16840"/>
      <w:pgMar w:top="1418" w:right="842" w:bottom="426" w:left="567" w:header="704"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B2" w:rsidRDefault="00B517B2" w:rsidP="00700732">
      <w:pPr>
        <w:spacing w:after="0"/>
      </w:pPr>
      <w:r>
        <w:separator/>
      </w:r>
    </w:p>
  </w:endnote>
  <w:endnote w:type="continuationSeparator" w:id="0">
    <w:p w:rsidR="00B517B2" w:rsidRDefault="00B517B2" w:rsidP="00700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olloFlam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4C" w:rsidRDefault="004A3D87" w:rsidP="00F75E34">
    <w:pPr>
      <w:pStyle w:val="Footer"/>
      <w:ind w:firstLine="142"/>
    </w:pPr>
    <w:r>
      <w:rPr>
        <w:noProof/>
        <w:lang w:val="en-ZA" w:eastAsia="en-ZA"/>
      </w:rPr>
      <w:drawing>
        <wp:inline distT="0" distB="0" distL="0" distR="0">
          <wp:extent cx="66294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B2" w:rsidRDefault="00B517B2" w:rsidP="00700732">
      <w:pPr>
        <w:spacing w:after="0"/>
      </w:pPr>
      <w:r>
        <w:separator/>
      </w:r>
    </w:p>
  </w:footnote>
  <w:footnote w:type="continuationSeparator" w:id="0">
    <w:p w:rsidR="00B517B2" w:rsidRDefault="00B517B2" w:rsidP="007007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4C" w:rsidRDefault="004A3D87" w:rsidP="00EF0513">
    <w:pPr>
      <w:pStyle w:val="Header"/>
      <w:tabs>
        <w:tab w:val="clear" w:pos="8640"/>
        <w:tab w:val="left" w:pos="1134"/>
        <w:tab w:val="right" w:pos="8364"/>
      </w:tabs>
      <w:ind w:firstLine="8364"/>
    </w:pPr>
    <w:r>
      <w:rPr>
        <w:noProof/>
        <w:lang w:val="en-ZA" w:eastAsia="en-ZA"/>
      </w:rPr>
      <w:drawing>
        <wp:inline distT="0" distB="0" distL="0" distR="0">
          <wp:extent cx="13716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7"/>
    <w:rsid w:val="000224A7"/>
    <w:rsid w:val="00022E8B"/>
    <w:rsid w:val="000317B7"/>
    <w:rsid w:val="0008138B"/>
    <w:rsid w:val="000845D7"/>
    <w:rsid w:val="00097927"/>
    <w:rsid w:val="000A7004"/>
    <w:rsid w:val="000B5789"/>
    <w:rsid w:val="000B5B68"/>
    <w:rsid w:val="000C2185"/>
    <w:rsid w:val="000C769F"/>
    <w:rsid w:val="00100019"/>
    <w:rsid w:val="001001DC"/>
    <w:rsid w:val="001003D7"/>
    <w:rsid w:val="00102967"/>
    <w:rsid w:val="00107495"/>
    <w:rsid w:val="00124E48"/>
    <w:rsid w:val="00127456"/>
    <w:rsid w:val="00130ECD"/>
    <w:rsid w:val="00143E4C"/>
    <w:rsid w:val="00154E2B"/>
    <w:rsid w:val="001632D4"/>
    <w:rsid w:val="0016752A"/>
    <w:rsid w:val="00170EE5"/>
    <w:rsid w:val="001A16C9"/>
    <w:rsid w:val="001B6F1E"/>
    <w:rsid w:val="001B7C73"/>
    <w:rsid w:val="002163CD"/>
    <w:rsid w:val="00227BF4"/>
    <w:rsid w:val="00231424"/>
    <w:rsid w:val="00254460"/>
    <w:rsid w:val="0025464A"/>
    <w:rsid w:val="002707BA"/>
    <w:rsid w:val="002742CB"/>
    <w:rsid w:val="00284CA3"/>
    <w:rsid w:val="00292A57"/>
    <w:rsid w:val="002A4B55"/>
    <w:rsid w:val="002B6D67"/>
    <w:rsid w:val="002C4743"/>
    <w:rsid w:val="002E3A3A"/>
    <w:rsid w:val="002E3E5A"/>
    <w:rsid w:val="002E6D03"/>
    <w:rsid w:val="002F2F9C"/>
    <w:rsid w:val="0034725B"/>
    <w:rsid w:val="00363F11"/>
    <w:rsid w:val="003744F9"/>
    <w:rsid w:val="00376F5F"/>
    <w:rsid w:val="0038069A"/>
    <w:rsid w:val="00382AAE"/>
    <w:rsid w:val="003976DA"/>
    <w:rsid w:val="003B3F42"/>
    <w:rsid w:val="003D3621"/>
    <w:rsid w:val="003D4863"/>
    <w:rsid w:val="003D52E0"/>
    <w:rsid w:val="003F0DFA"/>
    <w:rsid w:val="00405F0E"/>
    <w:rsid w:val="004518CE"/>
    <w:rsid w:val="00473A9D"/>
    <w:rsid w:val="0048476C"/>
    <w:rsid w:val="004930F7"/>
    <w:rsid w:val="004A3D87"/>
    <w:rsid w:val="004B0A48"/>
    <w:rsid w:val="004D05A9"/>
    <w:rsid w:val="004D2532"/>
    <w:rsid w:val="004D5AB2"/>
    <w:rsid w:val="004E7F98"/>
    <w:rsid w:val="004F50F8"/>
    <w:rsid w:val="00512E18"/>
    <w:rsid w:val="005158C6"/>
    <w:rsid w:val="00523469"/>
    <w:rsid w:val="00525C4F"/>
    <w:rsid w:val="00541669"/>
    <w:rsid w:val="00557F65"/>
    <w:rsid w:val="0056438C"/>
    <w:rsid w:val="00570073"/>
    <w:rsid w:val="0057301A"/>
    <w:rsid w:val="00582E96"/>
    <w:rsid w:val="005C15CE"/>
    <w:rsid w:val="005C3767"/>
    <w:rsid w:val="005C51D3"/>
    <w:rsid w:val="00617841"/>
    <w:rsid w:val="006504D4"/>
    <w:rsid w:val="00655CDA"/>
    <w:rsid w:val="00662AAA"/>
    <w:rsid w:val="00672294"/>
    <w:rsid w:val="00686DFF"/>
    <w:rsid w:val="00687434"/>
    <w:rsid w:val="006A204D"/>
    <w:rsid w:val="006B5F97"/>
    <w:rsid w:val="006D3AF9"/>
    <w:rsid w:val="006D3F87"/>
    <w:rsid w:val="006D770A"/>
    <w:rsid w:val="006D7E9B"/>
    <w:rsid w:val="006F0521"/>
    <w:rsid w:val="00700732"/>
    <w:rsid w:val="00700F69"/>
    <w:rsid w:val="00771BAD"/>
    <w:rsid w:val="00775345"/>
    <w:rsid w:val="00776340"/>
    <w:rsid w:val="0078626C"/>
    <w:rsid w:val="007A6454"/>
    <w:rsid w:val="007E52C3"/>
    <w:rsid w:val="007F3AD0"/>
    <w:rsid w:val="00807933"/>
    <w:rsid w:val="00813CB6"/>
    <w:rsid w:val="00834BEC"/>
    <w:rsid w:val="00843CD6"/>
    <w:rsid w:val="00844D90"/>
    <w:rsid w:val="008531CC"/>
    <w:rsid w:val="00853D9C"/>
    <w:rsid w:val="00880E27"/>
    <w:rsid w:val="008839B4"/>
    <w:rsid w:val="0089083D"/>
    <w:rsid w:val="008A1B4B"/>
    <w:rsid w:val="008B6B63"/>
    <w:rsid w:val="008D371E"/>
    <w:rsid w:val="008D4DCF"/>
    <w:rsid w:val="008E1FD3"/>
    <w:rsid w:val="008E2DC1"/>
    <w:rsid w:val="009148CE"/>
    <w:rsid w:val="009415FF"/>
    <w:rsid w:val="00946401"/>
    <w:rsid w:val="0096697D"/>
    <w:rsid w:val="00967EB5"/>
    <w:rsid w:val="009772EF"/>
    <w:rsid w:val="009959AC"/>
    <w:rsid w:val="009A660E"/>
    <w:rsid w:val="009B0EDF"/>
    <w:rsid w:val="009C4E22"/>
    <w:rsid w:val="009D1254"/>
    <w:rsid w:val="009E0294"/>
    <w:rsid w:val="009F5731"/>
    <w:rsid w:val="009F7723"/>
    <w:rsid w:val="00A06DD5"/>
    <w:rsid w:val="00A241B3"/>
    <w:rsid w:val="00A451E3"/>
    <w:rsid w:val="00A80DA6"/>
    <w:rsid w:val="00AA11F6"/>
    <w:rsid w:val="00AC5A04"/>
    <w:rsid w:val="00AD5D32"/>
    <w:rsid w:val="00B0227D"/>
    <w:rsid w:val="00B20F18"/>
    <w:rsid w:val="00B517B2"/>
    <w:rsid w:val="00B566E7"/>
    <w:rsid w:val="00B626E9"/>
    <w:rsid w:val="00B817A3"/>
    <w:rsid w:val="00B82EFC"/>
    <w:rsid w:val="00BA5E9F"/>
    <w:rsid w:val="00BF2A07"/>
    <w:rsid w:val="00BF37A7"/>
    <w:rsid w:val="00BF763A"/>
    <w:rsid w:val="00C01457"/>
    <w:rsid w:val="00C40F8E"/>
    <w:rsid w:val="00C717DF"/>
    <w:rsid w:val="00C7480B"/>
    <w:rsid w:val="00C87E20"/>
    <w:rsid w:val="00CB3204"/>
    <w:rsid w:val="00CC0455"/>
    <w:rsid w:val="00CD4406"/>
    <w:rsid w:val="00CD4DD0"/>
    <w:rsid w:val="00CE62AC"/>
    <w:rsid w:val="00CE6963"/>
    <w:rsid w:val="00CF6C15"/>
    <w:rsid w:val="00D25EA4"/>
    <w:rsid w:val="00D26260"/>
    <w:rsid w:val="00D327F7"/>
    <w:rsid w:val="00D5545D"/>
    <w:rsid w:val="00D61153"/>
    <w:rsid w:val="00D72543"/>
    <w:rsid w:val="00D822C4"/>
    <w:rsid w:val="00DA6F58"/>
    <w:rsid w:val="00DC10C9"/>
    <w:rsid w:val="00DC69CF"/>
    <w:rsid w:val="00DF07F9"/>
    <w:rsid w:val="00DF77E3"/>
    <w:rsid w:val="00E00393"/>
    <w:rsid w:val="00E02B8E"/>
    <w:rsid w:val="00E07F8E"/>
    <w:rsid w:val="00E170C2"/>
    <w:rsid w:val="00E30B99"/>
    <w:rsid w:val="00E55ACD"/>
    <w:rsid w:val="00E61832"/>
    <w:rsid w:val="00E61895"/>
    <w:rsid w:val="00E80D6E"/>
    <w:rsid w:val="00E83E8D"/>
    <w:rsid w:val="00E911BF"/>
    <w:rsid w:val="00E945ED"/>
    <w:rsid w:val="00EB76EF"/>
    <w:rsid w:val="00EF0513"/>
    <w:rsid w:val="00F025D8"/>
    <w:rsid w:val="00F3650A"/>
    <w:rsid w:val="00F47B4A"/>
    <w:rsid w:val="00F50968"/>
    <w:rsid w:val="00F5632B"/>
    <w:rsid w:val="00F75E34"/>
    <w:rsid w:val="00F96EF3"/>
    <w:rsid w:val="00FB0133"/>
    <w:rsid w:val="00FB7CE6"/>
    <w:rsid w:val="00FD1009"/>
    <w:rsid w:val="00FD5DF1"/>
    <w:rsid w:val="00FF04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985A6F4-E7B4-4AD9-B8FE-9CDD0D34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95"/>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749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8138B"/>
    <w:rPr>
      <w:rFonts w:ascii="Times New Roman" w:hAnsi="Times New Roman" w:cs="Times New Roman"/>
      <w:sz w:val="2"/>
    </w:rPr>
  </w:style>
  <w:style w:type="paragraph" w:customStyle="1" w:styleId="calbri">
    <w:name w:val="calbri"/>
    <w:basedOn w:val="Normal"/>
    <w:uiPriority w:val="99"/>
    <w:rsid w:val="00BF2A07"/>
    <w:pPr>
      <w:widowControl w:val="0"/>
      <w:autoSpaceDE w:val="0"/>
      <w:autoSpaceDN w:val="0"/>
      <w:adjustRightInd w:val="0"/>
      <w:spacing w:after="0" w:line="288" w:lineRule="auto"/>
      <w:textAlignment w:val="center"/>
    </w:pPr>
    <w:rPr>
      <w:rFonts w:ascii="Calibri" w:eastAsia="Times New Roman" w:hAnsi="Calibri" w:cs="Calibri"/>
      <w:color w:val="000000"/>
      <w:sz w:val="21"/>
      <w:szCs w:val="21"/>
    </w:rPr>
  </w:style>
  <w:style w:type="paragraph" w:styleId="Header">
    <w:name w:val="header"/>
    <w:basedOn w:val="Normal"/>
    <w:link w:val="HeaderChar"/>
    <w:uiPriority w:val="99"/>
    <w:semiHidden/>
    <w:rsid w:val="00BF2A07"/>
    <w:pPr>
      <w:tabs>
        <w:tab w:val="center" w:pos="4320"/>
        <w:tab w:val="right" w:pos="8640"/>
      </w:tabs>
      <w:spacing w:after="0"/>
    </w:pPr>
  </w:style>
  <w:style w:type="character" w:customStyle="1" w:styleId="HeaderChar">
    <w:name w:val="Header Char"/>
    <w:basedOn w:val="DefaultParagraphFont"/>
    <w:link w:val="Header"/>
    <w:uiPriority w:val="99"/>
    <w:semiHidden/>
    <w:locked/>
    <w:rsid w:val="00BF2A07"/>
    <w:rPr>
      <w:rFonts w:cs="Times New Roman"/>
      <w:sz w:val="24"/>
      <w:szCs w:val="24"/>
    </w:rPr>
  </w:style>
  <w:style w:type="paragraph" w:styleId="Footer">
    <w:name w:val="footer"/>
    <w:basedOn w:val="Normal"/>
    <w:link w:val="FooterChar"/>
    <w:uiPriority w:val="99"/>
    <w:semiHidden/>
    <w:rsid w:val="00BF2A07"/>
    <w:pPr>
      <w:tabs>
        <w:tab w:val="center" w:pos="4320"/>
        <w:tab w:val="right" w:pos="8640"/>
      </w:tabs>
      <w:spacing w:after="0"/>
    </w:pPr>
  </w:style>
  <w:style w:type="character" w:customStyle="1" w:styleId="FooterChar">
    <w:name w:val="Footer Char"/>
    <w:basedOn w:val="DefaultParagraphFont"/>
    <w:link w:val="Footer"/>
    <w:uiPriority w:val="99"/>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eastAsia="Times New Roman" w:hAnsi="Times-Roman" w:cs="Times-Roman"/>
      <w:color w:val="000000"/>
    </w:rPr>
  </w:style>
  <w:style w:type="table" w:styleId="TableGrid">
    <w:name w:val="Table Grid"/>
    <w:basedOn w:val="TableNormal"/>
    <w:uiPriority w:val="99"/>
    <w:rsid w:val="00E618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E7F98"/>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gabs</dc:creator>
  <cp:keywords/>
  <dc:description/>
  <cp:lastModifiedBy>Bronwen Bowley</cp:lastModifiedBy>
  <cp:revision>12</cp:revision>
  <cp:lastPrinted>2013-09-12T12:46:00Z</cp:lastPrinted>
  <dcterms:created xsi:type="dcterms:W3CDTF">2013-09-11T12:57:00Z</dcterms:created>
  <dcterms:modified xsi:type="dcterms:W3CDTF">2013-10-16T13:09:00Z</dcterms:modified>
</cp:coreProperties>
</file>